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14AF" w14:textId="77777777" w:rsidR="006B3060" w:rsidRDefault="006B3060" w:rsidP="00EC375B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EC375B">
        <w:rPr>
          <w:b/>
          <w:sz w:val="24"/>
          <w:szCs w:val="24"/>
          <w:u w:val="single"/>
        </w:rPr>
        <w:t>Zverejnenie zámeru Obce Sučany</w:t>
      </w:r>
    </w:p>
    <w:p w14:paraId="5CFF6B1E" w14:textId="77777777" w:rsidR="00EC375B" w:rsidRPr="00EC375B" w:rsidRDefault="00EC375B" w:rsidP="00EC375B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4DBD4D51" w14:textId="77777777" w:rsidR="006B3060" w:rsidRDefault="00EA39B4" w:rsidP="00EC375B">
      <w:pPr>
        <w:widowControl w:val="0"/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prenájmu</w:t>
      </w:r>
      <w:r w:rsidR="00A1027A">
        <w:rPr>
          <w:b/>
          <w:sz w:val="24"/>
          <w:szCs w:val="24"/>
          <w:u w:val="single"/>
        </w:rPr>
        <w:t xml:space="preserve"> na</w:t>
      </w:r>
      <w:r w:rsidR="00F50EC5">
        <w:rPr>
          <w:b/>
          <w:sz w:val="24"/>
          <w:szCs w:val="24"/>
          <w:u w:val="single"/>
        </w:rPr>
        <w:t xml:space="preserve"> </w:t>
      </w:r>
      <w:r w:rsidR="006B3060" w:rsidRPr="00EC375B">
        <w:rPr>
          <w:b/>
          <w:sz w:val="24"/>
          <w:szCs w:val="24"/>
          <w:u w:val="single"/>
        </w:rPr>
        <w:t>nehnuteľný majetok z dôvodu osobitného zreteľa</w:t>
      </w:r>
    </w:p>
    <w:p w14:paraId="724BFA15" w14:textId="77777777" w:rsidR="00EC375B" w:rsidRDefault="00EC375B" w:rsidP="00EC375B">
      <w:pPr>
        <w:widowControl w:val="0"/>
        <w:tabs>
          <w:tab w:val="left" w:pos="6946"/>
        </w:tabs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67C5F9C7" w14:textId="77777777" w:rsidR="002D549F" w:rsidRPr="00EC375B" w:rsidRDefault="002D549F" w:rsidP="00EC375B">
      <w:pPr>
        <w:widowControl w:val="0"/>
        <w:tabs>
          <w:tab w:val="left" w:pos="6946"/>
        </w:tabs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</w:p>
    <w:p w14:paraId="310C34C4" w14:textId="77777777" w:rsidR="00F50EC5" w:rsidRPr="00F50EC5" w:rsidRDefault="006B3060" w:rsidP="00F50EC5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 w:rsidRPr="00EC375B">
        <w:rPr>
          <w:rFonts w:asciiTheme="minorHAnsi" w:hAnsiTheme="minorHAnsi"/>
          <w:sz w:val="24"/>
          <w:szCs w:val="24"/>
        </w:rPr>
        <w:t xml:space="preserve">Obec Sučany zverejňuje zámer </w:t>
      </w:r>
      <w:r w:rsidR="00EA39B4">
        <w:rPr>
          <w:rFonts w:asciiTheme="minorHAnsi" w:hAnsiTheme="minorHAnsi"/>
          <w:sz w:val="24"/>
          <w:szCs w:val="24"/>
        </w:rPr>
        <w:t>prenájmu</w:t>
      </w:r>
      <w:r w:rsidR="00A1027A">
        <w:rPr>
          <w:rFonts w:asciiTheme="minorHAnsi" w:hAnsiTheme="minorHAnsi"/>
          <w:sz w:val="24"/>
          <w:szCs w:val="24"/>
        </w:rPr>
        <w:t xml:space="preserve"> na</w:t>
      </w:r>
      <w:r w:rsidRPr="00EC375B">
        <w:rPr>
          <w:rFonts w:asciiTheme="minorHAnsi" w:hAnsiTheme="minorHAnsi"/>
          <w:sz w:val="24"/>
          <w:szCs w:val="24"/>
        </w:rPr>
        <w:t xml:space="preserve"> nehnuteľný majetok obce z dôvodu hodného osobitného zreteľa </w:t>
      </w:r>
      <w:r w:rsidR="004B6009" w:rsidRPr="00EC375B">
        <w:rPr>
          <w:rFonts w:asciiTheme="minorHAnsi" w:hAnsiTheme="minorHAnsi"/>
          <w:sz w:val="24"/>
          <w:szCs w:val="24"/>
        </w:rPr>
        <w:t>v</w:t>
      </w:r>
      <w:r w:rsidRPr="00EC375B">
        <w:rPr>
          <w:rFonts w:asciiTheme="minorHAnsi" w:hAnsiTheme="minorHAnsi"/>
          <w:sz w:val="24"/>
          <w:szCs w:val="24"/>
        </w:rPr>
        <w:t> zmysle  § 9a ods.</w:t>
      </w:r>
      <w:r w:rsidR="004B6009" w:rsidRPr="00EC375B">
        <w:rPr>
          <w:rFonts w:asciiTheme="minorHAnsi" w:hAnsiTheme="minorHAnsi"/>
          <w:sz w:val="24"/>
          <w:szCs w:val="24"/>
        </w:rPr>
        <w:t xml:space="preserve"> </w:t>
      </w:r>
      <w:r w:rsidR="005D5C76">
        <w:rPr>
          <w:rFonts w:asciiTheme="minorHAnsi" w:hAnsiTheme="minorHAnsi"/>
          <w:sz w:val="24"/>
          <w:szCs w:val="24"/>
        </w:rPr>
        <w:t>9</w:t>
      </w:r>
      <w:r w:rsidRPr="00EC375B">
        <w:rPr>
          <w:rFonts w:asciiTheme="minorHAnsi" w:hAnsiTheme="minorHAnsi"/>
          <w:sz w:val="24"/>
          <w:szCs w:val="24"/>
        </w:rPr>
        <w:t xml:space="preserve"> písm. </w:t>
      </w:r>
      <w:r w:rsidR="005D5C76">
        <w:rPr>
          <w:rFonts w:asciiTheme="minorHAnsi" w:hAnsiTheme="minorHAnsi"/>
          <w:sz w:val="24"/>
          <w:szCs w:val="24"/>
        </w:rPr>
        <w:t>c</w:t>
      </w:r>
      <w:r w:rsidRPr="00EC375B">
        <w:rPr>
          <w:rFonts w:asciiTheme="minorHAnsi" w:hAnsiTheme="minorHAnsi"/>
          <w:sz w:val="24"/>
          <w:szCs w:val="24"/>
        </w:rPr>
        <w:t>) zákona č. 138/1991 Zb. o majetku ob</w:t>
      </w:r>
      <w:r w:rsidR="004B6009" w:rsidRPr="00EC375B">
        <w:rPr>
          <w:rFonts w:asciiTheme="minorHAnsi" w:hAnsiTheme="minorHAnsi"/>
          <w:sz w:val="24"/>
          <w:szCs w:val="24"/>
        </w:rPr>
        <w:t>cí v znení neskorších predpisov,</w:t>
      </w:r>
      <w:r w:rsidRPr="00EC375B">
        <w:rPr>
          <w:rFonts w:asciiTheme="minorHAnsi" w:hAnsiTheme="minorHAnsi"/>
          <w:sz w:val="24"/>
          <w:szCs w:val="24"/>
        </w:rPr>
        <w:t xml:space="preserve"> a</w:t>
      </w:r>
      <w:r w:rsidR="009F4FBB">
        <w:rPr>
          <w:rFonts w:asciiTheme="minorHAnsi" w:hAnsiTheme="minorHAnsi"/>
          <w:sz w:val="24"/>
          <w:szCs w:val="24"/>
        </w:rPr>
        <w:t> </w:t>
      </w:r>
      <w:r w:rsidRPr="00EC375B">
        <w:rPr>
          <w:rFonts w:asciiTheme="minorHAnsi" w:hAnsiTheme="minorHAnsi"/>
          <w:sz w:val="24"/>
          <w:szCs w:val="24"/>
        </w:rPr>
        <w:t>to</w:t>
      </w:r>
      <w:r w:rsidR="00F50EC5" w:rsidRPr="00F50EC5">
        <w:rPr>
          <w:rFonts w:asciiTheme="minorHAnsi" w:hAnsiTheme="minorHAnsi"/>
          <w:sz w:val="24"/>
          <w:szCs w:val="24"/>
        </w:rPr>
        <w:t xml:space="preserve">: </w:t>
      </w:r>
    </w:p>
    <w:p w14:paraId="3C510524" w14:textId="77777777" w:rsidR="005B52FB" w:rsidRDefault="005B52FB" w:rsidP="005B52F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712D238F" w14:textId="21374EA4" w:rsidR="007B58D6" w:rsidRDefault="00EC4919" w:rsidP="00EC4919">
      <w:pPr>
        <w:widowControl w:val="0"/>
        <w:spacing w:after="0" w:line="240" w:lineRule="auto"/>
        <w:contextualSpacing/>
        <w:jc w:val="both"/>
        <w:rPr>
          <w:sz w:val="24"/>
          <w:szCs w:val="24"/>
        </w:rPr>
      </w:pPr>
      <w:r w:rsidRPr="00EC4919">
        <w:rPr>
          <w:sz w:val="24"/>
          <w:szCs w:val="24"/>
        </w:rPr>
        <w:t>nebytový priestor 1: hala o výmere 35,84m2, kuchynka o výmere 9,03m2, WC o výmere 1,31m2,</w:t>
      </w:r>
      <w:r>
        <w:rPr>
          <w:sz w:val="24"/>
          <w:szCs w:val="24"/>
        </w:rPr>
        <w:t xml:space="preserve"> </w:t>
      </w:r>
      <w:r w:rsidRPr="00EC4919">
        <w:rPr>
          <w:sz w:val="24"/>
          <w:szCs w:val="24"/>
        </w:rPr>
        <w:t>bezpečnostná miestnosť o výmere 6,81m2 (spolu 52,99m2)</w:t>
      </w:r>
      <w:r>
        <w:rPr>
          <w:sz w:val="24"/>
          <w:szCs w:val="24"/>
        </w:rPr>
        <w:t xml:space="preserve"> </w:t>
      </w:r>
      <w:r w:rsidR="007B58D6">
        <w:rPr>
          <w:sz w:val="24"/>
          <w:szCs w:val="24"/>
        </w:rPr>
        <w:t>v </w:t>
      </w:r>
      <w:r w:rsidR="007B58D6" w:rsidRPr="007B58D6">
        <w:rPr>
          <w:sz w:val="24"/>
          <w:szCs w:val="24"/>
        </w:rPr>
        <w:t>nehnuteľnos</w:t>
      </w:r>
      <w:r w:rsidR="007B58D6">
        <w:rPr>
          <w:sz w:val="24"/>
          <w:szCs w:val="24"/>
        </w:rPr>
        <w:t xml:space="preserve">ti </w:t>
      </w:r>
      <w:r w:rsidR="007B58D6" w:rsidRPr="007B58D6">
        <w:rPr>
          <w:sz w:val="24"/>
          <w:szCs w:val="24"/>
        </w:rPr>
        <w:t>zapísan</w:t>
      </w:r>
      <w:r w:rsidR="007B58D6">
        <w:rPr>
          <w:sz w:val="24"/>
          <w:szCs w:val="24"/>
        </w:rPr>
        <w:t>ej</w:t>
      </w:r>
      <w:r w:rsidR="007B58D6" w:rsidRPr="007B58D6">
        <w:rPr>
          <w:sz w:val="24"/>
          <w:szCs w:val="24"/>
        </w:rPr>
        <w:t xml:space="preserve"> na LV č.1881, vedenom Okresným úradom Martin: Stavba súpisné číslo 552, druh stavby: Administratívna budova, popis stavby: </w:t>
      </w:r>
      <w:proofErr w:type="spellStart"/>
      <w:r w:rsidR="007B58D6" w:rsidRPr="007B58D6">
        <w:rPr>
          <w:sz w:val="24"/>
          <w:szCs w:val="24"/>
        </w:rPr>
        <w:t>Administr</w:t>
      </w:r>
      <w:proofErr w:type="spellEnd"/>
      <w:r w:rsidR="007B58D6" w:rsidRPr="007B58D6">
        <w:rPr>
          <w:sz w:val="24"/>
          <w:szCs w:val="24"/>
        </w:rPr>
        <w:t>. budova, postaven</w:t>
      </w:r>
      <w:r>
        <w:rPr>
          <w:sz w:val="24"/>
          <w:szCs w:val="24"/>
        </w:rPr>
        <w:t>ej</w:t>
      </w:r>
      <w:r w:rsidR="007B58D6" w:rsidRPr="007B58D6">
        <w:rPr>
          <w:sz w:val="24"/>
          <w:szCs w:val="24"/>
        </w:rPr>
        <w:t xml:space="preserve"> na pozemku parce</w:t>
      </w:r>
      <w:r>
        <w:rPr>
          <w:sz w:val="24"/>
          <w:szCs w:val="24"/>
        </w:rPr>
        <w:t>la</w:t>
      </w:r>
      <w:r w:rsidR="007B58D6" w:rsidRPr="007B58D6">
        <w:rPr>
          <w:sz w:val="24"/>
          <w:szCs w:val="24"/>
        </w:rPr>
        <w:t xml:space="preserve"> registra „C“, parcelné číslo 622</w:t>
      </w:r>
      <w:r w:rsidR="007B58D6">
        <w:rPr>
          <w:sz w:val="24"/>
          <w:szCs w:val="24"/>
        </w:rPr>
        <w:t xml:space="preserve"> </w:t>
      </w:r>
    </w:p>
    <w:p w14:paraId="26480D1E" w14:textId="54D68277" w:rsidR="0007582D" w:rsidRDefault="0007582D" w:rsidP="0007582D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4457F43C" w14:textId="498528DB" w:rsidR="00EC4919" w:rsidRDefault="00EC4919" w:rsidP="0007582D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nájomcovi: </w:t>
      </w:r>
      <w:r w:rsidRPr="00EC4919">
        <w:rPr>
          <w:rFonts w:asciiTheme="minorHAnsi" w:eastAsiaTheme="minorHAnsi" w:hAnsiTheme="minorHAnsi" w:cstheme="minorBidi"/>
          <w:sz w:val="24"/>
          <w:szCs w:val="24"/>
        </w:rPr>
        <w:t xml:space="preserve">Oľga </w:t>
      </w:r>
      <w:proofErr w:type="spellStart"/>
      <w:r w:rsidRPr="00EC4919">
        <w:rPr>
          <w:rFonts w:asciiTheme="minorHAnsi" w:eastAsiaTheme="minorHAnsi" w:hAnsiTheme="minorHAnsi" w:cstheme="minorBidi"/>
          <w:sz w:val="24"/>
          <w:szCs w:val="24"/>
        </w:rPr>
        <w:t>Calíková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 xml:space="preserve">, IČO: </w:t>
      </w:r>
      <w:r w:rsidRPr="00EC4919">
        <w:rPr>
          <w:rFonts w:asciiTheme="minorHAnsi" w:eastAsiaTheme="minorHAnsi" w:hAnsiTheme="minorHAnsi" w:cstheme="minorBidi"/>
          <w:sz w:val="24"/>
          <w:szCs w:val="24"/>
        </w:rPr>
        <w:t>35071346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, sídlo: </w:t>
      </w:r>
      <w:r w:rsidRPr="00EC4919">
        <w:rPr>
          <w:rFonts w:asciiTheme="minorHAnsi" w:eastAsiaTheme="minorHAnsi" w:hAnsiTheme="minorHAnsi" w:cstheme="minorBidi"/>
          <w:sz w:val="24"/>
          <w:szCs w:val="24"/>
        </w:rPr>
        <w:t>03852 Sučany, Stará hradská 16</w:t>
      </w:r>
    </w:p>
    <w:p w14:paraId="147D26BD" w14:textId="77777777" w:rsidR="00EC4919" w:rsidRPr="007E5677" w:rsidRDefault="00EC4919" w:rsidP="0007582D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bookmarkStart w:id="0" w:name="_GoBack"/>
      <w:bookmarkEnd w:id="0"/>
    </w:p>
    <w:p w14:paraId="453F3C5E" w14:textId="56099AD1" w:rsidR="0007582D" w:rsidRPr="007E5677" w:rsidRDefault="007E5677" w:rsidP="007B58D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7582D" w:rsidRPr="007E5677">
        <w:rPr>
          <w:sz w:val="24"/>
          <w:szCs w:val="24"/>
        </w:rPr>
        <w:t xml:space="preserve">a účelom </w:t>
      </w:r>
      <w:r w:rsidR="00EC4919">
        <w:rPr>
          <w:sz w:val="24"/>
          <w:szCs w:val="24"/>
        </w:rPr>
        <w:t xml:space="preserve">prevádzky </w:t>
      </w:r>
      <w:r w:rsidR="007B58D6">
        <w:rPr>
          <w:sz w:val="24"/>
          <w:szCs w:val="24"/>
        </w:rPr>
        <w:t>kaderníctva</w:t>
      </w:r>
      <w:r w:rsidR="00EC4919">
        <w:rPr>
          <w:sz w:val="24"/>
          <w:szCs w:val="24"/>
        </w:rPr>
        <w:t xml:space="preserve"> a holičstva</w:t>
      </w:r>
    </w:p>
    <w:p w14:paraId="25FBAB35" w14:textId="77777777" w:rsidR="007E5677" w:rsidRDefault="007E5677" w:rsidP="005B52F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376B4803" w14:textId="242401D9" w:rsidR="00F50EC5" w:rsidRDefault="007E5677" w:rsidP="007B58D6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na dobu neurčitú </w:t>
      </w:r>
      <w:r w:rsidR="00F50EC5" w:rsidRPr="007E5677">
        <w:rPr>
          <w:rFonts w:asciiTheme="minorHAnsi" w:eastAsiaTheme="minorHAnsi" w:hAnsiTheme="minorHAnsi" w:cstheme="minorBidi"/>
          <w:sz w:val="24"/>
          <w:szCs w:val="24"/>
        </w:rPr>
        <w:t xml:space="preserve">za nájomné </w:t>
      </w:r>
      <w:r w:rsidR="007B58D6" w:rsidRPr="007B58D6">
        <w:rPr>
          <w:rFonts w:asciiTheme="minorHAnsi" w:eastAsiaTheme="minorHAnsi" w:hAnsiTheme="minorHAnsi" w:cstheme="minorBidi"/>
          <w:sz w:val="24"/>
          <w:szCs w:val="24"/>
        </w:rPr>
        <w:t xml:space="preserve">vo výške 38,- Eur / m2 / rok, </w:t>
      </w:r>
      <w:proofErr w:type="spellStart"/>
      <w:r w:rsidR="007B58D6" w:rsidRPr="007B58D6">
        <w:rPr>
          <w:rFonts w:asciiTheme="minorHAnsi" w:eastAsiaTheme="minorHAnsi" w:hAnsiTheme="minorHAnsi" w:cstheme="minorBidi"/>
          <w:sz w:val="24"/>
          <w:szCs w:val="24"/>
        </w:rPr>
        <w:t>tj</w:t>
      </w:r>
      <w:proofErr w:type="spellEnd"/>
      <w:r w:rsidR="007B58D6" w:rsidRPr="007B58D6">
        <w:rPr>
          <w:rFonts w:asciiTheme="minorHAnsi" w:eastAsiaTheme="minorHAnsi" w:hAnsiTheme="minorHAnsi" w:cstheme="minorBidi"/>
          <w:sz w:val="24"/>
          <w:szCs w:val="24"/>
        </w:rPr>
        <w:t xml:space="preserve">. 2.013,62 Eur / rok, </w:t>
      </w:r>
      <w:proofErr w:type="spellStart"/>
      <w:r w:rsidR="007B58D6" w:rsidRPr="007B58D6">
        <w:rPr>
          <w:rFonts w:asciiTheme="minorHAnsi" w:eastAsiaTheme="minorHAnsi" w:hAnsiTheme="minorHAnsi" w:cstheme="minorBidi"/>
          <w:sz w:val="24"/>
          <w:szCs w:val="24"/>
        </w:rPr>
        <w:t>t.j</w:t>
      </w:r>
      <w:proofErr w:type="spellEnd"/>
      <w:r w:rsidR="007B58D6" w:rsidRPr="007B58D6">
        <w:rPr>
          <w:rFonts w:asciiTheme="minorHAnsi" w:eastAsiaTheme="minorHAnsi" w:hAnsiTheme="minorHAnsi" w:cstheme="minorBidi"/>
          <w:sz w:val="24"/>
          <w:szCs w:val="24"/>
        </w:rPr>
        <w:t>. 167,80 Eur / mesiac.</w:t>
      </w:r>
    </w:p>
    <w:p w14:paraId="1A0A9C89" w14:textId="77777777" w:rsidR="007B58D6" w:rsidRPr="007E5677" w:rsidRDefault="007B58D6" w:rsidP="007B58D6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29B66220" w14:textId="77777777" w:rsidR="00F50EC5" w:rsidRPr="00B830D5" w:rsidRDefault="00F50EC5" w:rsidP="00B830D5">
      <w:pPr>
        <w:pStyle w:val="Odsekzoznamu"/>
        <w:widowControl w:val="0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contextualSpacing/>
        <w:jc w:val="both"/>
        <w:textAlignment w:val="baseline"/>
        <w:rPr>
          <w:rFonts w:asciiTheme="minorHAnsi" w:eastAsiaTheme="minorHAnsi" w:hAnsiTheme="minorHAnsi" w:cstheme="minorBidi"/>
          <w:sz w:val="24"/>
          <w:szCs w:val="24"/>
        </w:rPr>
      </w:pPr>
      <w:r w:rsidRPr="00F50EC5">
        <w:rPr>
          <w:rFonts w:asciiTheme="minorHAnsi" w:hAnsiTheme="minorHAnsi"/>
          <w:sz w:val="24"/>
          <w:szCs w:val="24"/>
        </w:rPr>
        <w:t xml:space="preserve">z dôvodu hodného 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 xml:space="preserve">osobitného zreteľa: </w:t>
      </w:r>
    </w:p>
    <w:p w14:paraId="54DF2098" w14:textId="3EA9361C" w:rsidR="000C6EF3" w:rsidRPr="00B830D5" w:rsidRDefault="008D1A41" w:rsidP="00B830D5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Predmet nájmu je budovou na námestí obce Sučany, pri využívaní ktorej prenajímateľ hodnotí potreby obyvateľov obce ako aj užívanie námestia. </w:t>
      </w:r>
      <w:r w:rsidR="007E5677">
        <w:rPr>
          <w:rFonts w:asciiTheme="minorHAnsi" w:eastAsiaTheme="minorHAnsi" w:hAnsiTheme="minorHAnsi" w:cstheme="minorBidi"/>
          <w:sz w:val="24"/>
          <w:szCs w:val="24"/>
        </w:rPr>
        <w:t xml:space="preserve">Nájomca </w:t>
      </w:r>
      <w:r w:rsidR="007B58D6">
        <w:rPr>
          <w:rFonts w:asciiTheme="minorHAnsi" w:eastAsiaTheme="minorHAnsi" w:hAnsiTheme="minorHAnsi" w:cstheme="minorBidi"/>
          <w:sz w:val="24"/>
          <w:szCs w:val="24"/>
        </w:rPr>
        <w:t xml:space="preserve">je prevádzkovateľ služby, </w:t>
      </w:r>
      <w:r w:rsidR="00E4747C">
        <w:rPr>
          <w:rFonts w:asciiTheme="minorHAnsi" w:eastAsiaTheme="minorHAnsi" w:hAnsiTheme="minorHAnsi" w:cstheme="minorBidi"/>
          <w:sz w:val="24"/>
          <w:szCs w:val="24"/>
        </w:rPr>
        <w:t>ktorá je medzi občanmi obce Sučany využívaná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, má prínos pre oživenie námestia ako aj pre ostatné prevádzky na námestí. </w:t>
      </w:r>
      <w:r w:rsidR="00DE554A">
        <w:rPr>
          <w:rFonts w:asciiTheme="minorHAnsi" w:eastAsiaTheme="minorHAnsi" w:hAnsiTheme="minorHAnsi" w:cstheme="minorBidi"/>
          <w:sz w:val="24"/>
          <w:szCs w:val="24"/>
        </w:rPr>
        <w:t xml:space="preserve">Nájomca sa zaväzuje prevádzkovať prevádzku v zmluve stanovenom počte prevádzkových hodín a teda predmet nájmu bude užívaný účelne. </w:t>
      </w:r>
    </w:p>
    <w:p w14:paraId="0EF23F30" w14:textId="77777777" w:rsidR="007E5677" w:rsidRPr="00B830D5" w:rsidRDefault="007E5677" w:rsidP="00B830D5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7E6ED15A" w14:textId="2D619E19" w:rsidR="0009741B" w:rsidRPr="00B830D5" w:rsidRDefault="0009741B" w:rsidP="00B830D5">
      <w:pPr>
        <w:pStyle w:val="Odsekzoznamu"/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overflowPunct w:val="0"/>
        <w:spacing w:after="0" w:line="240" w:lineRule="auto"/>
        <w:ind w:left="0" w:firstLine="0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830D5">
        <w:rPr>
          <w:rFonts w:asciiTheme="minorHAnsi" w:eastAsiaTheme="minorHAnsi" w:hAnsiTheme="minorHAnsi" w:cstheme="minorBidi"/>
          <w:sz w:val="24"/>
          <w:szCs w:val="24"/>
        </w:rPr>
        <w:t xml:space="preserve">Tento zámer 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j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>e zverejnený po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č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>as plynutia doby trvajúcej najmenej 15 dní pre schva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ľ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>ovaním prevodu majetku obecným zastupite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ľ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 xml:space="preserve">stvom na úradnej tabuli a na </w:t>
      </w:r>
      <w:r w:rsidR="00271EDA" w:rsidRPr="00B830D5">
        <w:rPr>
          <w:rFonts w:asciiTheme="minorHAnsi" w:eastAsiaTheme="minorHAnsi" w:hAnsiTheme="minorHAnsi" w:cstheme="minorBidi"/>
          <w:sz w:val="24"/>
          <w:szCs w:val="24"/>
        </w:rPr>
        <w:t>internetovej stránke obce: www.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sucany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>.sk. Termín konania zasadnutia obecného zastupite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>ľ</w:t>
      </w:r>
      <w:r w:rsidRPr="00B830D5">
        <w:rPr>
          <w:rFonts w:asciiTheme="minorHAnsi" w:eastAsiaTheme="minorHAnsi" w:hAnsiTheme="minorHAnsi" w:cstheme="minorBidi"/>
          <w:sz w:val="24"/>
          <w:szCs w:val="24"/>
        </w:rPr>
        <w:t xml:space="preserve">stva: </w:t>
      </w:r>
      <w:r w:rsidR="00EC375B" w:rsidRPr="00B830D5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7B58D6" w:rsidRPr="00B830D5">
        <w:rPr>
          <w:rFonts w:asciiTheme="minorHAnsi" w:eastAsiaTheme="minorHAnsi" w:hAnsiTheme="minorHAnsi" w:cstheme="minorBidi"/>
          <w:sz w:val="24"/>
          <w:szCs w:val="24"/>
        </w:rPr>
        <w:t xml:space="preserve">12.9. </w:t>
      </w:r>
      <w:r w:rsidR="007E5677" w:rsidRPr="00B830D5">
        <w:rPr>
          <w:rFonts w:asciiTheme="minorHAnsi" w:eastAsiaTheme="minorHAnsi" w:hAnsiTheme="minorHAnsi" w:cstheme="minorBidi"/>
          <w:sz w:val="24"/>
          <w:szCs w:val="24"/>
        </w:rPr>
        <w:t>2023</w:t>
      </w:r>
      <w:r w:rsidR="00E27231" w:rsidRPr="00B830D5">
        <w:rPr>
          <w:rFonts w:asciiTheme="minorHAnsi" w:eastAsiaTheme="minorHAnsi" w:hAnsiTheme="minorHAnsi" w:cstheme="minorBidi"/>
          <w:sz w:val="24"/>
          <w:szCs w:val="24"/>
        </w:rPr>
        <w:t>.</w:t>
      </w:r>
    </w:p>
    <w:p w14:paraId="7C625D62" w14:textId="77777777" w:rsidR="00EC375B" w:rsidRDefault="00EC375B" w:rsidP="00F50EC5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64A563D2" w14:textId="6A7642B7" w:rsidR="003646F5" w:rsidRDefault="001D2FEE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Sučanoch, dňa </w:t>
      </w:r>
      <w:r w:rsidR="007B58D6">
        <w:rPr>
          <w:rFonts w:asciiTheme="minorHAnsi" w:hAnsiTheme="minorHAnsi"/>
          <w:sz w:val="24"/>
          <w:szCs w:val="24"/>
        </w:rPr>
        <w:t>23.8.2023</w:t>
      </w:r>
    </w:p>
    <w:p w14:paraId="37F36CCB" w14:textId="77777777" w:rsidR="003646F5" w:rsidRDefault="003646F5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0A18B1B" w14:textId="77777777" w:rsidR="00A71F8C" w:rsidRPr="00EC375B" w:rsidRDefault="00A71F8C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206238BE" w14:textId="77777777" w:rsidR="00264EBD" w:rsidRPr="00EC375B" w:rsidRDefault="00346816" w:rsidP="00EC375B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Predkladá: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D549F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 xml:space="preserve"> Mgr. Eva Belicová</w:t>
      </w:r>
    </w:p>
    <w:p w14:paraId="732791C2" w14:textId="77777777" w:rsidR="0009741B" w:rsidRPr="00346816" w:rsidRDefault="00264EBD" w:rsidP="001A4BF7">
      <w:pPr>
        <w:pStyle w:val="Odsekzoznamu"/>
        <w:widowControl w:val="0"/>
        <w:spacing w:after="0" w:line="240" w:lineRule="auto"/>
        <w:ind w:left="0"/>
        <w:contextualSpacing/>
        <w:jc w:val="both"/>
        <w:rPr>
          <w:rFonts w:asciiTheme="minorHAnsi" w:hAnsiTheme="minorHAnsi"/>
          <w:sz w:val="24"/>
          <w:szCs w:val="24"/>
        </w:rPr>
      </w:pPr>
      <w:r w:rsidRPr="00EC375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3C6343">
        <w:rPr>
          <w:rFonts w:asciiTheme="minorHAnsi" w:hAnsiTheme="minorHAnsi"/>
          <w:sz w:val="24"/>
          <w:szCs w:val="24"/>
        </w:rPr>
        <w:t xml:space="preserve"> </w:t>
      </w:r>
      <w:r w:rsidRPr="00EC375B">
        <w:rPr>
          <w:rFonts w:asciiTheme="minorHAnsi" w:hAnsiTheme="minorHAnsi"/>
          <w:sz w:val="24"/>
          <w:szCs w:val="24"/>
        </w:rPr>
        <w:t xml:space="preserve">  prednosta </w:t>
      </w:r>
      <w:proofErr w:type="spellStart"/>
      <w:r w:rsidRPr="00EC375B">
        <w:rPr>
          <w:rFonts w:asciiTheme="minorHAnsi" w:hAnsiTheme="minorHAnsi"/>
          <w:sz w:val="24"/>
          <w:szCs w:val="24"/>
        </w:rPr>
        <w:t>O</w:t>
      </w:r>
      <w:r w:rsidR="00287DB1">
        <w:rPr>
          <w:rFonts w:asciiTheme="minorHAnsi" w:hAnsiTheme="minorHAnsi"/>
          <w:sz w:val="24"/>
          <w:szCs w:val="24"/>
        </w:rPr>
        <w:t>c</w:t>
      </w:r>
      <w:r w:rsidRPr="00EC375B">
        <w:rPr>
          <w:rFonts w:asciiTheme="minorHAnsi" w:hAnsiTheme="minorHAnsi"/>
          <w:sz w:val="24"/>
          <w:szCs w:val="24"/>
        </w:rPr>
        <w:t>Ú</w:t>
      </w:r>
      <w:proofErr w:type="spellEnd"/>
    </w:p>
    <w:sectPr w:rsidR="0009741B" w:rsidRPr="00346816" w:rsidSect="0064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i w:val="0"/>
        <w:iCs w:val="0"/>
        <w:sz w:val="2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BE40A8"/>
    <w:multiLevelType w:val="hybridMultilevel"/>
    <w:tmpl w:val="07D28844"/>
    <w:lvl w:ilvl="0" w:tplc="172AEA1C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701883"/>
    <w:multiLevelType w:val="hybridMultilevel"/>
    <w:tmpl w:val="88E8AD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36B04"/>
    <w:multiLevelType w:val="multilevel"/>
    <w:tmpl w:val="858A65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1A34ADA"/>
    <w:multiLevelType w:val="hybridMultilevel"/>
    <w:tmpl w:val="8F727B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1B"/>
    <w:rsid w:val="00043F6A"/>
    <w:rsid w:val="000738AC"/>
    <w:rsid w:val="0007582D"/>
    <w:rsid w:val="0009741B"/>
    <w:rsid w:val="000C6EF3"/>
    <w:rsid w:val="00121CD1"/>
    <w:rsid w:val="001365DD"/>
    <w:rsid w:val="001368FC"/>
    <w:rsid w:val="001A4BF7"/>
    <w:rsid w:val="001D2FEE"/>
    <w:rsid w:val="001F42DF"/>
    <w:rsid w:val="00202D7D"/>
    <w:rsid w:val="00215E6D"/>
    <w:rsid w:val="00264EBD"/>
    <w:rsid w:val="00271EDA"/>
    <w:rsid w:val="00287DB1"/>
    <w:rsid w:val="002A5ABF"/>
    <w:rsid w:val="002C0C2B"/>
    <w:rsid w:val="002C2CD5"/>
    <w:rsid w:val="002D549F"/>
    <w:rsid w:val="00303505"/>
    <w:rsid w:val="00320EF6"/>
    <w:rsid w:val="00346816"/>
    <w:rsid w:val="003646F5"/>
    <w:rsid w:val="003C6343"/>
    <w:rsid w:val="003D2EF7"/>
    <w:rsid w:val="004921E8"/>
    <w:rsid w:val="004B3384"/>
    <w:rsid w:val="004B6009"/>
    <w:rsid w:val="004F2242"/>
    <w:rsid w:val="00565AF5"/>
    <w:rsid w:val="00582EFD"/>
    <w:rsid w:val="00593BEE"/>
    <w:rsid w:val="005B52FB"/>
    <w:rsid w:val="005D5C76"/>
    <w:rsid w:val="005E18B8"/>
    <w:rsid w:val="00646BAF"/>
    <w:rsid w:val="006A72EF"/>
    <w:rsid w:val="006B3060"/>
    <w:rsid w:val="006D2FA7"/>
    <w:rsid w:val="006D5C58"/>
    <w:rsid w:val="00776879"/>
    <w:rsid w:val="007A2377"/>
    <w:rsid w:val="007B58D6"/>
    <w:rsid w:val="007E5677"/>
    <w:rsid w:val="00850D80"/>
    <w:rsid w:val="00867092"/>
    <w:rsid w:val="00896006"/>
    <w:rsid w:val="008A7DD4"/>
    <w:rsid w:val="008D1A41"/>
    <w:rsid w:val="008E6BA5"/>
    <w:rsid w:val="00943D00"/>
    <w:rsid w:val="009B6A52"/>
    <w:rsid w:val="009C2079"/>
    <w:rsid w:val="009F4FBB"/>
    <w:rsid w:val="00A02353"/>
    <w:rsid w:val="00A0445C"/>
    <w:rsid w:val="00A1027A"/>
    <w:rsid w:val="00A14F71"/>
    <w:rsid w:val="00A20235"/>
    <w:rsid w:val="00A333CF"/>
    <w:rsid w:val="00A71F8C"/>
    <w:rsid w:val="00AA2B03"/>
    <w:rsid w:val="00AB1474"/>
    <w:rsid w:val="00B64B0A"/>
    <w:rsid w:val="00B830D5"/>
    <w:rsid w:val="00BF7B44"/>
    <w:rsid w:val="00C3407D"/>
    <w:rsid w:val="00C371DF"/>
    <w:rsid w:val="00C94CE2"/>
    <w:rsid w:val="00CA6A55"/>
    <w:rsid w:val="00CD0BEF"/>
    <w:rsid w:val="00D109CD"/>
    <w:rsid w:val="00D14F15"/>
    <w:rsid w:val="00D7721F"/>
    <w:rsid w:val="00DD464A"/>
    <w:rsid w:val="00DE554A"/>
    <w:rsid w:val="00E27231"/>
    <w:rsid w:val="00E4747C"/>
    <w:rsid w:val="00E63B37"/>
    <w:rsid w:val="00E7643F"/>
    <w:rsid w:val="00E914BB"/>
    <w:rsid w:val="00EA39B4"/>
    <w:rsid w:val="00EB73E2"/>
    <w:rsid w:val="00EC375B"/>
    <w:rsid w:val="00EC4919"/>
    <w:rsid w:val="00ED104B"/>
    <w:rsid w:val="00EF066C"/>
    <w:rsid w:val="00F400AC"/>
    <w:rsid w:val="00F50EC5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7526"/>
  <w15:docId w15:val="{1BE10FE5-E676-4DC5-A13F-DFA944A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46B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6B3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B306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B3060"/>
    <w:pPr>
      <w:ind w:left="708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redvolenpsmoodseku"/>
    <w:rsid w:val="00AB1474"/>
  </w:style>
  <w:style w:type="character" w:customStyle="1" w:styleId="ra">
    <w:name w:val="ra"/>
    <w:basedOn w:val="Predvolenpsmoodseku"/>
    <w:rsid w:val="00AB1474"/>
  </w:style>
  <w:style w:type="paragraph" w:customStyle="1" w:styleId="Default">
    <w:name w:val="Default"/>
    <w:qFormat/>
    <w:rsid w:val="00565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Nadpis-uznesenia">
    <w:name w:val="_X_Nadpis-uznesenia"/>
    <w:basedOn w:val="Normlny"/>
    <w:uiPriority w:val="99"/>
    <w:qFormat/>
    <w:rsid w:val="00202D7D"/>
    <w:pPr>
      <w:keepNext/>
      <w:widowControl w:val="0"/>
      <w:suppressAutoHyphens/>
      <w:spacing w:after="0" w:line="240" w:lineRule="auto"/>
      <w:ind w:left="432" w:hanging="432"/>
      <w:textAlignment w:val="baseline"/>
      <w:outlineLvl w:val="0"/>
    </w:pPr>
    <w:rPr>
      <w:rFonts w:ascii="Times New Roman" w:eastAsia="SimSun" w:hAnsi="Times New Roman" w:cs="Times New Roman"/>
      <w:b/>
      <w:bCs/>
      <w:i/>
      <w:iCs/>
      <w:color w:val="00000A"/>
      <w:sz w:val="24"/>
      <w:szCs w:val="24"/>
      <w:lang w:val="en-US" w:eastAsia="sk-SK" w:bidi="en-US"/>
    </w:rPr>
  </w:style>
  <w:style w:type="paragraph" w:customStyle="1" w:styleId="Normlny1">
    <w:name w:val="Normálny1"/>
    <w:qFormat/>
    <w:rsid w:val="00F50EC5"/>
    <w:pPr>
      <w:suppressAutoHyphens/>
      <w:spacing w:after="0"/>
    </w:pPr>
    <w:rPr>
      <w:rFonts w:ascii="Calibri" w:eastAsia="Calibri" w:hAnsi="Calibri" w:cs="Calibri"/>
      <w:color w:val="00000A"/>
      <w:lang w:eastAsia="sk-SK"/>
    </w:rPr>
  </w:style>
  <w:style w:type="paragraph" w:customStyle="1" w:styleId="Zkladntext21">
    <w:name w:val="Základný text 21"/>
    <w:basedOn w:val="Normlny"/>
    <w:rsid w:val="0007582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Belicova</dc:creator>
  <cp:lastModifiedBy>EB</cp:lastModifiedBy>
  <cp:revision>8</cp:revision>
  <cp:lastPrinted>2023-01-26T15:41:00Z</cp:lastPrinted>
  <dcterms:created xsi:type="dcterms:W3CDTF">2023-08-23T10:44:00Z</dcterms:created>
  <dcterms:modified xsi:type="dcterms:W3CDTF">2023-08-24T19:52:00Z</dcterms:modified>
</cp:coreProperties>
</file>